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12" w:rsidRDefault="00866412" w:rsidP="00866412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Ringway Primary School</w:t>
      </w:r>
    </w:p>
    <w:p w:rsidR="00866412" w:rsidRDefault="00866412" w:rsidP="0086641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Pupil Premium Grant</w:t>
      </w:r>
    </w:p>
    <w:p w:rsidR="00866412" w:rsidRDefault="00866412" w:rsidP="00866412">
      <w:pPr>
        <w:pStyle w:val="Default"/>
        <w:jc w:val="center"/>
        <w:rPr>
          <w:rFonts w:ascii="Tahoma" w:hAnsi="Tahoma" w:cs="Tahoma"/>
          <w:i/>
        </w:rPr>
      </w:pPr>
    </w:p>
    <w:p w:rsidR="00866412" w:rsidRDefault="00866412" w:rsidP="00866412">
      <w:pPr>
        <w:pStyle w:val="Default"/>
        <w:jc w:val="center"/>
        <w:rPr>
          <w:rFonts w:ascii="Tahoma" w:hAnsi="Tahoma" w:cs="Tahoma"/>
          <w:i/>
        </w:rPr>
      </w:pPr>
    </w:p>
    <w:p w:rsidR="00866412" w:rsidRPr="00C12821" w:rsidRDefault="00866412" w:rsidP="00866412">
      <w:pPr>
        <w:pStyle w:val="Default"/>
        <w:jc w:val="center"/>
        <w:rPr>
          <w:rFonts w:ascii="Tahoma" w:hAnsi="Tahoma" w:cs="Tahoma"/>
          <w:i/>
        </w:rPr>
      </w:pPr>
    </w:p>
    <w:tbl>
      <w:tblPr>
        <w:tblStyle w:val="TableGrid"/>
        <w:tblpPr w:leftFromText="180" w:rightFromText="180" w:vertAnchor="text" w:horzAnchor="margin" w:tblpY="-434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61"/>
        <w:gridCol w:w="3018"/>
        <w:gridCol w:w="1763"/>
      </w:tblGrid>
      <w:tr w:rsidR="00FC1A44" w:rsidRPr="002C3FBA" w:rsidTr="005F433E">
        <w:tc>
          <w:tcPr>
            <w:tcW w:w="7479" w:type="dxa"/>
            <w:gridSpan w:val="2"/>
            <w:shd w:val="clear" w:color="auto" w:fill="7030A0"/>
          </w:tcPr>
          <w:p w:rsidR="00FC1A44" w:rsidRPr="002C3FBA" w:rsidRDefault="00FC1A44" w:rsidP="005F433E">
            <w:pPr>
              <w:pStyle w:val="Default"/>
            </w:pPr>
            <w:r w:rsidRPr="002C3FBA">
              <w:rPr>
                <w:sz w:val="22"/>
                <w:szCs w:val="22"/>
              </w:rPr>
              <w:t>Expected pupil premium for  201</w:t>
            </w:r>
            <w:r>
              <w:rPr>
                <w:sz w:val="22"/>
                <w:szCs w:val="22"/>
              </w:rPr>
              <w:t>5/2016</w:t>
            </w:r>
          </w:p>
        </w:tc>
        <w:tc>
          <w:tcPr>
            <w:tcW w:w="1763" w:type="dxa"/>
            <w:shd w:val="clear" w:color="auto" w:fill="7030A0"/>
          </w:tcPr>
          <w:p w:rsidR="00FC1A44" w:rsidRPr="002C3FBA" w:rsidRDefault="00FC1A44" w:rsidP="005F433E">
            <w:pPr>
              <w:pStyle w:val="Default"/>
            </w:pPr>
          </w:p>
        </w:tc>
      </w:tr>
      <w:tr w:rsidR="00FC1A44" w:rsidRPr="002C3FBA" w:rsidTr="005F433E">
        <w:tc>
          <w:tcPr>
            <w:tcW w:w="4461" w:type="dxa"/>
            <w:shd w:val="clear" w:color="auto" w:fill="FFFFFF" w:themeFill="background1"/>
          </w:tcPr>
          <w:p w:rsidR="00FC1A44" w:rsidRPr="002C3FBA" w:rsidRDefault="00FC1A44" w:rsidP="005F433E">
            <w:pPr>
              <w:pStyle w:val="Default"/>
              <w:rPr>
                <w:sz w:val="22"/>
                <w:szCs w:val="22"/>
              </w:rPr>
            </w:pPr>
            <w:r w:rsidRPr="002C3FBA">
              <w:rPr>
                <w:sz w:val="22"/>
                <w:szCs w:val="22"/>
              </w:rPr>
              <w:t>Total number of pupils on roll (not including Nursery</w:t>
            </w:r>
          </w:p>
        </w:tc>
        <w:tc>
          <w:tcPr>
            <w:tcW w:w="3018" w:type="dxa"/>
            <w:shd w:val="clear" w:color="auto" w:fill="FFFFFF" w:themeFill="background1"/>
          </w:tcPr>
          <w:p w:rsidR="00FC1A44" w:rsidRPr="002C3FBA" w:rsidRDefault="00FC1A44" w:rsidP="005F433E">
            <w:pPr>
              <w:pStyle w:val="Default"/>
            </w:pPr>
            <w:r>
              <w:t>158</w:t>
            </w:r>
          </w:p>
        </w:tc>
        <w:tc>
          <w:tcPr>
            <w:tcW w:w="1763" w:type="dxa"/>
            <w:shd w:val="clear" w:color="auto" w:fill="FFFFFF" w:themeFill="background1"/>
          </w:tcPr>
          <w:p w:rsidR="00FC1A44" w:rsidRPr="002C3FBA" w:rsidRDefault="00FC1A44" w:rsidP="005F433E">
            <w:pPr>
              <w:pStyle w:val="Default"/>
            </w:pPr>
          </w:p>
        </w:tc>
      </w:tr>
      <w:tr w:rsidR="00FC1A44" w:rsidRPr="002C3FBA" w:rsidTr="005F433E">
        <w:tc>
          <w:tcPr>
            <w:tcW w:w="4461" w:type="dxa"/>
            <w:shd w:val="clear" w:color="auto" w:fill="FFFFFF" w:themeFill="background1"/>
          </w:tcPr>
          <w:p w:rsidR="00FC1A44" w:rsidRPr="002C3FBA" w:rsidRDefault="00FC1A44" w:rsidP="005F433E">
            <w:pPr>
              <w:pStyle w:val="Default"/>
              <w:rPr>
                <w:sz w:val="22"/>
                <w:szCs w:val="22"/>
              </w:rPr>
            </w:pPr>
            <w:r w:rsidRPr="002C3FBA">
              <w:rPr>
                <w:sz w:val="22"/>
                <w:szCs w:val="22"/>
              </w:rPr>
              <w:t>Total number of FSM pupils e</w:t>
            </w:r>
            <w:r>
              <w:rPr>
                <w:sz w:val="22"/>
                <w:szCs w:val="22"/>
              </w:rPr>
              <w:t>ligible for Pupil Premium @ £1320</w:t>
            </w:r>
          </w:p>
        </w:tc>
        <w:tc>
          <w:tcPr>
            <w:tcW w:w="3018" w:type="dxa"/>
            <w:shd w:val="clear" w:color="auto" w:fill="FFFFFF" w:themeFill="background1"/>
          </w:tcPr>
          <w:p w:rsidR="00FC1A44" w:rsidRPr="002C3FBA" w:rsidRDefault="00FC1A44" w:rsidP="005F433E">
            <w:pPr>
              <w:pStyle w:val="Default"/>
            </w:pPr>
            <w:r>
              <w:t>17</w:t>
            </w:r>
          </w:p>
        </w:tc>
        <w:tc>
          <w:tcPr>
            <w:tcW w:w="1763" w:type="dxa"/>
            <w:shd w:val="clear" w:color="auto" w:fill="FFFFFF" w:themeFill="background1"/>
          </w:tcPr>
          <w:p w:rsidR="00FC1A44" w:rsidRPr="002C3FBA" w:rsidRDefault="00FC1A44" w:rsidP="005F433E">
            <w:pPr>
              <w:pStyle w:val="Default"/>
            </w:pPr>
            <w:r>
              <w:t>£22.440</w:t>
            </w:r>
          </w:p>
        </w:tc>
      </w:tr>
      <w:tr w:rsidR="00FC1A44" w:rsidRPr="002C3FBA" w:rsidTr="005F433E">
        <w:tc>
          <w:tcPr>
            <w:tcW w:w="4461" w:type="dxa"/>
            <w:shd w:val="clear" w:color="auto" w:fill="FFFFFF" w:themeFill="background1"/>
          </w:tcPr>
          <w:p w:rsidR="00FC1A44" w:rsidRPr="002C3FBA" w:rsidRDefault="00FC1A44" w:rsidP="005F433E">
            <w:pPr>
              <w:pStyle w:val="Default"/>
              <w:rPr>
                <w:sz w:val="22"/>
                <w:szCs w:val="22"/>
              </w:rPr>
            </w:pPr>
            <w:r w:rsidRPr="002C3FBA">
              <w:rPr>
                <w:sz w:val="22"/>
                <w:szCs w:val="22"/>
              </w:rPr>
              <w:t>Total number of LAC pupils eligible for Pupil Premium@ £900</w:t>
            </w:r>
          </w:p>
        </w:tc>
        <w:tc>
          <w:tcPr>
            <w:tcW w:w="3018" w:type="dxa"/>
            <w:shd w:val="clear" w:color="auto" w:fill="FFFFFF" w:themeFill="background1"/>
          </w:tcPr>
          <w:p w:rsidR="00FC1A44" w:rsidRPr="002C3FBA" w:rsidRDefault="00FC1A44" w:rsidP="005F433E">
            <w:pPr>
              <w:pStyle w:val="Default"/>
            </w:pPr>
            <w:r w:rsidRPr="002C3FBA">
              <w:t>0</w:t>
            </w:r>
          </w:p>
        </w:tc>
        <w:tc>
          <w:tcPr>
            <w:tcW w:w="1763" w:type="dxa"/>
            <w:shd w:val="clear" w:color="auto" w:fill="FFFFFF" w:themeFill="background1"/>
          </w:tcPr>
          <w:p w:rsidR="00FC1A44" w:rsidRPr="002C3FBA" w:rsidRDefault="00FC1A44" w:rsidP="005F433E">
            <w:pPr>
              <w:pStyle w:val="Default"/>
            </w:pPr>
          </w:p>
        </w:tc>
      </w:tr>
      <w:tr w:rsidR="00FC1A44" w:rsidRPr="002C3FBA" w:rsidTr="005F433E">
        <w:tc>
          <w:tcPr>
            <w:tcW w:w="4461" w:type="dxa"/>
            <w:shd w:val="clear" w:color="auto" w:fill="FFFFFF" w:themeFill="background1"/>
          </w:tcPr>
          <w:p w:rsidR="00FC1A44" w:rsidRPr="002C3FBA" w:rsidRDefault="00FC1A44" w:rsidP="005F433E">
            <w:pPr>
              <w:pStyle w:val="Default"/>
              <w:rPr>
                <w:sz w:val="22"/>
                <w:szCs w:val="22"/>
              </w:rPr>
            </w:pPr>
            <w:r w:rsidRPr="002C3FBA">
              <w:rPr>
                <w:sz w:val="22"/>
                <w:szCs w:val="22"/>
              </w:rPr>
              <w:t>Total number of Service pupils eligible for Pupil Premium@ £300</w:t>
            </w:r>
          </w:p>
        </w:tc>
        <w:tc>
          <w:tcPr>
            <w:tcW w:w="3018" w:type="dxa"/>
            <w:shd w:val="clear" w:color="auto" w:fill="FFFFFF" w:themeFill="background1"/>
          </w:tcPr>
          <w:p w:rsidR="00FC1A44" w:rsidRPr="002C3FBA" w:rsidRDefault="00FC1A44" w:rsidP="005F433E">
            <w:pPr>
              <w:pStyle w:val="Default"/>
            </w:pPr>
            <w:r w:rsidRPr="002C3FBA">
              <w:t>3</w:t>
            </w:r>
          </w:p>
        </w:tc>
        <w:tc>
          <w:tcPr>
            <w:tcW w:w="1763" w:type="dxa"/>
            <w:shd w:val="clear" w:color="auto" w:fill="FFFFFF" w:themeFill="background1"/>
          </w:tcPr>
          <w:p w:rsidR="00FC1A44" w:rsidRPr="002C3FBA" w:rsidRDefault="00FC1A44" w:rsidP="005F433E">
            <w:pPr>
              <w:pStyle w:val="Default"/>
            </w:pPr>
            <w:r>
              <w:t xml:space="preserve">£   </w:t>
            </w:r>
            <w:r w:rsidRPr="002C3FBA">
              <w:t>900</w:t>
            </w:r>
          </w:p>
        </w:tc>
      </w:tr>
      <w:tr w:rsidR="00FC1A44" w:rsidTr="005F433E">
        <w:tc>
          <w:tcPr>
            <w:tcW w:w="44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1A44" w:rsidRPr="002C3FBA" w:rsidRDefault="00FC1A44" w:rsidP="005F433E">
            <w:pPr>
              <w:pStyle w:val="Default"/>
              <w:rPr>
                <w:b/>
                <w:sz w:val="22"/>
                <w:szCs w:val="22"/>
              </w:rPr>
            </w:pPr>
            <w:r w:rsidRPr="002C3FBA">
              <w:rPr>
                <w:b/>
                <w:sz w:val="22"/>
                <w:szCs w:val="22"/>
              </w:rPr>
              <w:t>Total amount of Pupil Premium G</w:t>
            </w:r>
            <w:r>
              <w:rPr>
                <w:b/>
                <w:sz w:val="22"/>
                <w:szCs w:val="22"/>
              </w:rPr>
              <w:t>rant – Financial year April 2015 to March 2016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1A44" w:rsidRPr="002C3FBA" w:rsidRDefault="00FC1A44" w:rsidP="005F433E">
            <w:pPr>
              <w:pStyle w:val="Default"/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1A44" w:rsidRDefault="00FC1A44" w:rsidP="005F433E">
            <w:pPr>
              <w:pStyle w:val="Default"/>
            </w:pPr>
            <w:r w:rsidRPr="002C3FBA">
              <w:t>£</w:t>
            </w:r>
            <w:r>
              <w:t>23,340</w:t>
            </w:r>
          </w:p>
        </w:tc>
      </w:tr>
      <w:tr w:rsidR="00FC1A44" w:rsidTr="005F433E">
        <w:tc>
          <w:tcPr>
            <w:tcW w:w="4461" w:type="dxa"/>
            <w:shd w:val="clear" w:color="auto" w:fill="7030A0"/>
          </w:tcPr>
          <w:p w:rsidR="00FC1A44" w:rsidRDefault="00FC1A44" w:rsidP="005F433E">
            <w:pPr>
              <w:pStyle w:val="Default"/>
            </w:pPr>
          </w:p>
        </w:tc>
        <w:tc>
          <w:tcPr>
            <w:tcW w:w="3018" w:type="dxa"/>
            <w:shd w:val="clear" w:color="auto" w:fill="7030A0"/>
          </w:tcPr>
          <w:p w:rsidR="00FC1A44" w:rsidRDefault="00FC1A44" w:rsidP="005F433E">
            <w:pPr>
              <w:pStyle w:val="Default"/>
            </w:pPr>
          </w:p>
        </w:tc>
        <w:tc>
          <w:tcPr>
            <w:tcW w:w="1763" w:type="dxa"/>
            <w:shd w:val="clear" w:color="auto" w:fill="7030A0"/>
          </w:tcPr>
          <w:p w:rsidR="00FC1A44" w:rsidRDefault="00FC1A44" w:rsidP="005F433E">
            <w:pPr>
              <w:pStyle w:val="Default"/>
            </w:pPr>
          </w:p>
        </w:tc>
      </w:tr>
      <w:tr w:rsidR="00FC1A44" w:rsidTr="005F433E">
        <w:tc>
          <w:tcPr>
            <w:tcW w:w="4461" w:type="dxa"/>
            <w:shd w:val="clear" w:color="auto" w:fill="7030A0"/>
          </w:tcPr>
          <w:p w:rsidR="00FC1A44" w:rsidRDefault="00FC1A44" w:rsidP="005F433E">
            <w:pPr>
              <w:pStyle w:val="Default"/>
            </w:pPr>
          </w:p>
        </w:tc>
        <w:tc>
          <w:tcPr>
            <w:tcW w:w="3018" w:type="dxa"/>
            <w:shd w:val="clear" w:color="auto" w:fill="7030A0"/>
          </w:tcPr>
          <w:p w:rsidR="00FC1A44" w:rsidRDefault="00FC1A44" w:rsidP="005F433E">
            <w:pPr>
              <w:pStyle w:val="Default"/>
            </w:pPr>
          </w:p>
        </w:tc>
        <w:tc>
          <w:tcPr>
            <w:tcW w:w="1763" w:type="dxa"/>
            <w:shd w:val="clear" w:color="auto" w:fill="7030A0"/>
          </w:tcPr>
          <w:p w:rsidR="00FC1A44" w:rsidRDefault="00FC1A44" w:rsidP="005F433E">
            <w:pPr>
              <w:pStyle w:val="Default"/>
            </w:pPr>
          </w:p>
        </w:tc>
      </w:tr>
    </w:tbl>
    <w:tbl>
      <w:tblPr>
        <w:tblStyle w:val="TableGrid"/>
        <w:tblpPr w:leftFromText="180" w:rightFromText="180" w:vertAnchor="text" w:horzAnchor="margin" w:tblpY="32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FC1A44" w:rsidTr="005F433E">
        <w:tc>
          <w:tcPr>
            <w:tcW w:w="9242" w:type="dxa"/>
          </w:tcPr>
          <w:p w:rsidR="00FC1A44" w:rsidRPr="00DA75F2" w:rsidRDefault="00FC1A44" w:rsidP="005F433E">
            <w:pPr>
              <w:rPr>
                <w:rFonts w:ascii="Comic Sans MS" w:hAnsi="Comic Sans MS"/>
                <w:sz w:val="24"/>
                <w:szCs w:val="24"/>
              </w:rPr>
            </w:pPr>
            <w:r w:rsidRPr="00DA75F2">
              <w:rPr>
                <w:rFonts w:ascii="Comic Sans MS" w:hAnsi="Comic Sans MS"/>
                <w:sz w:val="24"/>
                <w:szCs w:val="24"/>
              </w:rPr>
              <w:t>Objectives</w:t>
            </w:r>
          </w:p>
        </w:tc>
      </w:tr>
      <w:tr w:rsidR="00FC1A44" w:rsidRPr="00C04F90" w:rsidTr="005F433E">
        <w:tc>
          <w:tcPr>
            <w:tcW w:w="9242" w:type="dxa"/>
          </w:tcPr>
          <w:p w:rsidR="00FC1A44" w:rsidRPr="00C04F90" w:rsidRDefault="00FC1A44" w:rsidP="00FC1A44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04F90">
              <w:rPr>
                <w:sz w:val="22"/>
                <w:szCs w:val="22"/>
              </w:rPr>
              <w:t>To continue to increase the % of KS1 pupils to make expected/ exceeding progress by the end of Key Stage 1 and close the attainment and close the attainment gap of eligible pupils and their peers.</w:t>
            </w:r>
          </w:p>
          <w:p w:rsidR="00FC1A44" w:rsidRPr="00C04F90" w:rsidRDefault="00FC1A44" w:rsidP="00FC1A44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04F90">
              <w:rPr>
                <w:sz w:val="22"/>
                <w:szCs w:val="22"/>
              </w:rPr>
              <w:t>To  continue to increase the % of KS2 pupils to make at expected/exceeding progress by the end of Key Stage 2 and close the attainment and close the attainment gap of eligible pupils and their peers.</w:t>
            </w:r>
          </w:p>
          <w:p w:rsidR="00FC1A44" w:rsidRPr="00C04F90" w:rsidRDefault="00FC1A44" w:rsidP="005F433E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3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7425" w:rsidTr="00147425">
        <w:tc>
          <w:tcPr>
            <w:tcW w:w="9242" w:type="dxa"/>
            <w:shd w:val="clear" w:color="auto" w:fill="7030A0"/>
          </w:tcPr>
          <w:p w:rsidR="00147425" w:rsidRDefault="00147425" w:rsidP="001474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Expected use  of funding for 2015/16 Academic Year</w:t>
            </w:r>
          </w:p>
        </w:tc>
      </w:tr>
      <w:tr w:rsidR="00147425" w:rsidTr="00147425">
        <w:tc>
          <w:tcPr>
            <w:tcW w:w="9242" w:type="dxa"/>
          </w:tcPr>
          <w:p w:rsidR="00147425" w:rsidRDefault="00147425" w:rsidP="0014742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Proportion of Teaching Assistants targeted support</w:t>
            </w:r>
          </w:p>
          <w:p w:rsidR="00147425" w:rsidRDefault="00147425" w:rsidP="0014742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 assistant post to increase class support</w:t>
            </w:r>
          </w:p>
          <w:p w:rsidR="00147425" w:rsidRDefault="00147425" w:rsidP="0014742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Sports coach encourage in physical activity</w:t>
            </w:r>
          </w:p>
          <w:p w:rsidR="00147425" w:rsidRDefault="00147425" w:rsidP="0014742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Employment of a part time support teacher</w:t>
            </w:r>
          </w:p>
          <w:p w:rsidR="00147425" w:rsidRDefault="00147425" w:rsidP="0014742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Employment of a part time TA</w:t>
            </w:r>
          </w:p>
          <w:p w:rsidR="00147425" w:rsidRDefault="00147425" w:rsidP="0014742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Subsidising school trips</w:t>
            </w:r>
          </w:p>
          <w:p w:rsidR="00147425" w:rsidRDefault="00147425" w:rsidP="0014742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Proportion of cost of specialist visitors to school to broaden pupil experiences such as Pantomime Company – dance teacher, music specialist.</w:t>
            </w:r>
          </w:p>
          <w:p w:rsidR="00147425" w:rsidRDefault="00147425" w:rsidP="0014742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Provision of daily speech and language therapy</w:t>
            </w:r>
          </w:p>
          <w:p w:rsidR="00147425" w:rsidRDefault="00147425" w:rsidP="0014742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Additional behaviour support during lessons</w:t>
            </w:r>
          </w:p>
          <w:p w:rsidR="00147425" w:rsidRDefault="00147425" w:rsidP="0014742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Lunchtime nurture – to support those who find lunchtime a challenge.</w:t>
            </w:r>
          </w:p>
          <w:p w:rsidR="00147425" w:rsidRDefault="00147425" w:rsidP="0014742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Continued Professional Development</w:t>
            </w:r>
          </w:p>
          <w:p w:rsidR="00147425" w:rsidRDefault="00147425" w:rsidP="0014742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Continuation of small targeted children</w:t>
            </w:r>
          </w:p>
          <w:p w:rsidR="00147425" w:rsidRDefault="00147425" w:rsidP="0014742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Small class in Year 5 and Year 6</w:t>
            </w:r>
          </w:p>
          <w:p w:rsidR="00147425" w:rsidRDefault="00147425" w:rsidP="0014742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Deliver phonics year 1 – 3 to support spelling and writing</w:t>
            </w:r>
          </w:p>
          <w:p w:rsidR="00147425" w:rsidRDefault="00147425" w:rsidP="00147425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</w:tbl>
    <w:p w:rsidR="00753925" w:rsidRDefault="00753925" w:rsidP="00866412"/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7425" w:rsidTr="00147425">
        <w:tc>
          <w:tcPr>
            <w:tcW w:w="9242" w:type="dxa"/>
            <w:shd w:val="clear" w:color="auto" w:fill="7030A0"/>
          </w:tcPr>
          <w:p w:rsidR="00147425" w:rsidRDefault="00147425" w:rsidP="00147425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Impact of Pupil  2015/2016</w:t>
            </w:r>
          </w:p>
        </w:tc>
      </w:tr>
      <w:tr w:rsidR="00147425" w:rsidTr="00147425">
        <w:tc>
          <w:tcPr>
            <w:tcW w:w="9242" w:type="dxa"/>
          </w:tcPr>
          <w:p w:rsidR="00147425" w:rsidRDefault="00147425" w:rsidP="00147425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in progress in reading, writing and maths in Key stage 2</w:t>
            </w:r>
          </w:p>
          <w:p w:rsidR="00147425" w:rsidRDefault="00147425" w:rsidP="00147425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Continued improved co-operation and social skills for the most vulnerable pupils – Key stage 1</w:t>
            </w:r>
          </w:p>
          <w:p w:rsidR="00147425" w:rsidRDefault="00147425" w:rsidP="00147425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96387">
              <w:rPr>
                <w:sz w:val="22"/>
                <w:szCs w:val="22"/>
              </w:rPr>
              <w:t xml:space="preserve">Writing carefully monitored and tracked identified pupils in </w:t>
            </w:r>
            <w:r>
              <w:rPr>
                <w:sz w:val="22"/>
                <w:szCs w:val="22"/>
              </w:rPr>
              <w:t xml:space="preserve">all years </w:t>
            </w:r>
          </w:p>
          <w:p w:rsidR="00147425" w:rsidRDefault="00147425" w:rsidP="00147425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pupils able to have access to wider experiences in school which are used as a springboard to inspire motivate and raise academic standards throughout the whole school.</w:t>
            </w:r>
          </w:p>
          <w:p w:rsidR="00147425" w:rsidRDefault="00147425" w:rsidP="00147425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34D05">
              <w:rPr>
                <w:sz w:val="22"/>
                <w:szCs w:val="22"/>
              </w:rPr>
              <w:t>To provide a chronological phonetic programme to raise standards in decoding, reading and writing across all children including FSM.</w:t>
            </w:r>
          </w:p>
          <w:p w:rsidR="002D2513" w:rsidRDefault="002D2513" w:rsidP="00147425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focus on pupil self-confidence and self-esteem through group intervention</w:t>
            </w:r>
          </w:p>
          <w:p w:rsidR="002D2513" w:rsidRDefault="002D2513" w:rsidP="00147425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purchase resources to support different learning styles and needs.</w:t>
            </w:r>
          </w:p>
          <w:p w:rsidR="00147425" w:rsidRPr="00D96387" w:rsidRDefault="00147425" w:rsidP="0014742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47425" w:rsidRPr="00D96387" w:rsidTr="001D672A">
              <w:trPr>
                <w:trHeight w:val="387"/>
              </w:trPr>
              <w:tc>
                <w:tcPr>
                  <w:tcW w:w="0" w:type="auto"/>
                </w:tcPr>
                <w:p w:rsidR="00147425" w:rsidRPr="00D96387" w:rsidRDefault="00147425" w:rsidP="00FE5F52">
                  <w:pPr>
                    <w:framePr w:hSpace="180" w:wrap="around" w:vAnchor="text" w:hAnchor="margin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47425" w:rsidRDefault="00147425" w:rsidP="0014742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47425" w:rsidRDefault="00147425" w:rsidP="00866412"/>
    <w:p w:rsidR="00147425" w:rsidRDefault="00147425" w:rsidP="00866412"/>
    <w:p w:rsidR="00147425" w:rsidRDefault="00147425" w:rsidP="00866412"/>
    <w:p w:rsidR="00147425" w:rsidRDefault="00147425" w:rsidP="00866412"/>
    <w:p w:rsidR="00147425" w:rsidRDefault="00147425" w:rsidP="00866412"/>
    <w:p w:rsidR="00147425" w:rsidRDefault="00147425" w:rsidP="00866412"/>
    <w:p w:rsidR="00147425" w:rsidRDefault="00147425" w:rsidP="00866412"/>
    <w:p w:rsidR="00147425" w:rsidRDefault="00147425" w:rsidP="00866412"/>
    <w:p w:rsidR="00866412" w:rsidRDefault="00866412" w:rsidP="00866412">
      <w:pPr>
        <w:jc w:val="center"/>
      </w:pPr>
    </w:p>
    <w:p w:rsidR="00866412" w:rsidRDefault="00866412" w:rsidP="00FC1A44"/>
    <w:sectPr w:rsidR="00866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54586"/>
    <w:multiLevelType w:val="hybridMultilevel"/>
    <w:tmpl w:val="D5522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95107"/>
    <w:multiLevelType w:val="hybridMultilevel"/>
    <w:tmpl w:val="FFC836C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12"/>
    <w:rsid w:val="000C6358"/>
    <w:rsid w:val="00147425"/>
    <w:rsid w:val="002D2513"/>
    <w:rsid w:val="003A580E"/>
    <w:rsid w:val="00753925"/>
    <w:rsid w:val="00866412"/>
    <w:rsid w:val="009B741D"/>
    <w:rsid w:val="00BA4D79"/>
    <w:rsid w:val="00D7345D"/>
    <w:rsid w:val="00FC1A44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68C74-2692-41A9-81EE-57A90090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41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688F-F3C8-41CC-8801-7C68A3B3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Hazel</dc:creator>
  <cp:lastModifiedBy>Lisa ROBSON</cp:lastModifiedBy>
  <cp:revision>2</cp:revision>
  <dcterms:created xsi:type="dcterms:W3CDTF">2016-11-09T11:19:00Z</dcterms:created>
  <dcterms:modified xsi:type="dcterms:W3CDTF">2016-11-09T11:19:00Z</dcterms:modified>
</cp:coreProperties>
</file>